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BB6" w:rsidRDefault="00061BB6" w:rsidP="00061BB6">
      <w:r>
        <w:t>7.1.3 Describe the facilities in the Institution for the management of the following types of degradable and non-degradable waste. </w:t>
      </w:r>
    </w:p>
    <w:p w:rsidR="00061BB6" w:rsidRDefault="00061BB6" w:rsidP="00061BB6">
      <w:r>
        <w:t>Solid Waste Management:</w:t>
      </w:r>
    </w:p>
    <w:p w:rsidR="00061BB6" w:rsidRDefault="00061BB6" w:rsidP="00061BB6"/>
    <w:p w:rsidR="00061BB6" w:rsidRDefault="00061BB6" w:rsidP="00061BB6">
      <w:r>
        <w:t xml:space="preserve">Solid waste is divided into wet and dry. The collected waste gathered in a particular place where the dustbins are kept, the student’s faculties and staff are properly guided on proper waste management practices. Used news papers of all types are disposed off to the agent for recycle purpose. </w:t>
      </w:r>
      <w:proofErr w:type="spellStart"/>
      <w:r>
        <w:t>Shivaji</w:t>
      </w:r>
      <w:proofErr w:type="spellEnd"/>
      <w:r>
        <w:t xml:space="preserve"> University gives a proper </w:t>
      </w:r>
      <w:proofErr w:type="gramStart"/>
      <w:r>
        <w:t>guidelines</w:t>
      </w:r>
      <w:proofErr w:type="gramEnd"/>
      <w:r>
        <w:t xml:space="preserve"> for paper waste management of examination answer books, packets and all examination paper material is returned for recycle purpose.</w:t>
      </w:r>
    </w:p>
    <w:p w:rsidR="00061BB6" w:rsidRDefault="00061BB6" w:rsidP="00061BB6">
      <w:r>
        <w:t>Liquid Waste Management:</w:t>
      </w:r>
    </w:p>
    <w:p w:rsidR="00061BB6" w:rsidRDefault="00061BB6" w:rsidP="00061BB6"/>
    <w:p w:rsidR="00061BB6" w:rsidRDefault="00061BB6" w:rsidP="00061BB6">
      <w:r>
        <w:t xml:space="preserve">Waste chemical in the labs are properly disposed </w:t>
      </w:r>
      <w:proofErr w:type="spellStart"/>
      <w:r>
        <w:t>off</w:t>
      </w:r>
      <w:proofErr w:type="spellEnd"/>
      <w:r>
        <w:t xml:space="preserve"> by dissolving them in water and leaving the water into drains. The college building has 8 toilet blocks with septic tanks. The drain water from the septic tanks is carried through pipes and allowed to percolate through the ducts at a safe distance from the buildings. In order to keep the campus mosquito free and healthy pesticide like DDT are periodically used.</w:t>
      </w:r>
    </w:p>
    <w:p w:rsidR="00061BB6" w:rsidRDefault="00061BB6" w:rsidP="00061BB6">
      <w:r>
        <w:t>Biomedical Waste Management:</w:t>
      </w:r>
    </w:p>
    <w:p w:rsidR="00061BB6" w:rsidRDefault="00061BB6" w:rsidP="00061BB6"/>
    <w:p w:rsidR="00061BB6" w:rsidRDefault="00061BB6" w:rsidP="00061BB6">
      <w:r>
        <w:t>We used the ‘4RL method’ for biomedical west management i.e.</w:t>
      </w:r>
    </w:p>
    <w:p w:rsidR="00061BB6" w:rsidRDefault="00061BB6" w:rsidP="00061BB6">
      <w:r>
        <w:t>1.      R1: Reduce</w:t>
      </w:r>
    </w:p>
    <w:p w:rsidR="00061BB6" w:rsidRDefault="00061BB6" w:rsidP="00061BB6">
      <w:r>
        <w:t>2.      R2: Reuse</w:t>
      </w:r>
    </w:p>
    <w:p w:rsidR="00061BB6" w:rsidRDefault="00061BB6" w:rsidP="00061BB6">
      <w:r>
        <w:t>3.      R3: Recycle</w:t>
      </w:r>
    </w:p>
    <w:p w:rsidR="00061BB6" w:rsidRDefault="00061BB6" w:rsidP="00061BB6">
      <w:r>
        <w:t>4.      R4: Recovery</w:t>
      </w:r>
    </w:p>
    <w:p w:rsidR="00061BB6" w:rsidRDefault="00061BB6" w:rsidP="00061BB6">
      <w:r>
        <w:t>5.      L: Landfill  </w:t>
      </w:r>
    </w:p>
    <w:p w:rsidR="00061BB6" w:rsidRDefault="00061BB6" w:rsidP="00061BB6">
      <w:r>
        <w:t>We used five colored buckets / Bags</w:t>
      </w:r>
    </w:p>
    <w:p w:rsidR="00061BB6" w:rsidRDefault="00061BB6" w:rsidP="00061BB6">
      <w:r>
        <w:t>            In that buckets we disposed anatomical waste, dissecting apparatus, Sharp waste, biodegradable waste and non biodegradable waste respectively.</w:t>
      </w:r>
    </w:p>
    <w:p w:rsidR="00061BB6" w:rsidRDefault="00061BB6" w:rsidP="00061BB6">
      <w:r>
        <w:t> </w:t>
      </w:r>
    </w:p>
    <w:p w:rsidR="00061BB6" w:rsidRDefault="00061BB6" w:rsidP="00061BB6">
      <w:r>
        <w:t>E- Waste Management:</w:t>
      </w:r>
    </w:p>
    <w:p w:rsidR="00061BB6" w:rsidRDefault="00061BB6" w:rsidP="00061BB6"/>
    <w:p w:rsidR="00061BB6" w:rsidRDefault="00061BB6" w:rsidP="00061BB6">
      <w:r>
        <w:t>            The electronic equipments that are damaged and used in electronics, physics and computer lab, such as out-dated computers, pen drives, batteries, CD’s etc. are collected together and are sold as a scrap material in order to ensure their safe recycling and also help to preventing pollution.</w:t>
      </w:r>
    </w:p>
    <w:p w:rsidR="00061BB6" w:rsidRDefault="00061BB6" w:rsidP="00061BB6">
      <w:r>
        <w:t>Waste Recycling System- No</w:t>
      </w:r>
    </w:p>
    <w:p w:rsidR="00061BB6" w:rsidRDefault="00061BB6" w:rsidP="00061BB6">
      <w:r>
        <w:t>Hazardous Chemical and Radioactive Waste Management: </w:t>
      </w:r>
    </w:p>
    <w:p w:rsidR="00061BB6" w:rsidRDefault="00061BB6" w:rsidP="00061BB6"/>
    <w:p w:rsidR="00BF7194" w:rsidRDefault="00061BB6" w:rsidP="00061BB6">
      <w:r>
        <w:t>Discharge of untreated Chemical waste water into the surrounding environment it is a very harmful to the environment. Hence the institute use “slow sand filtration system with activated charcoal”. Charcoal known for its purifying properties it is a great adsorbent which adsorb the chemical on its surface. Sand helps to filtration process so any chemical does not discharge in environment directly. </w:t>
      </w:r>
    </w:p>
    <w:sectPr w:rsidR="00BF7194" w:rsidSect="00BF71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1BB6"/>
    <w:rsid w:val="00061BB6"/>
    <w:rsid w:val="003E24C5"/>
    <w:rsid w:val="004D3F29"/>
    <w:rsid w:val="00BF7194"/>
    <w:rsid w:val="00E93824"/>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F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D3F29"/>
    <w:rPr>
      <w:b/>
      <w:bCs/>
    </w:rPr>
  </w:style>
  <w:style w:type="paragraph" w:styleId="NoSpacing">
    <w:name w:val="No Spacing"/>
    <w:link w:val="NoSpacingChar"/>
    <w:uiPriority w:val="1"/>
    <w:qFormat/>
    <w:rsid w:val="004D3F29"/>
    <w:pPr>
      <w:spacing w:after="0" w:line="240" w:lineRule="auto"/>
    </w:pPr>
    <w:rPr>
      <w:rFonts w:ascii="Calibri" w:eastAsia="Calibri" w:hAnsi="Calibri" w:cs="Mangal"/>
      <w:sz w:val="20"/>
      <w:szCs w:val="20"/>
      <w:lang w:val="en-IN" w:eastAsia="en-IN"/>
    </w:rPr>
  </w:style>
  <w:style w:type="character" w:customStyle="1" w:styleId="NoSpacingChar">
    <w:name w:val="No Spacing Char"/>
    <w:link w:val="NoSpacing"/>
    <w:uiPriority w:val="1"/>
    <w:qFormat/>
    <w:locked/>
    <w:rsid w:val="004D3F29"/>
    <w:rPr>
      <w:rFonts w:ascii="Calibri" w:eastAsia="Calibri" w:hAnsi="Calibri" w:cs="Mangal"/>
      <w:sz w:val="20"/>
      <w:szCs w:val="20"/>
      <w:lang w:val="en-IN" w:eastAsia="en-IN"/>
    </w:rPr>
  </w:style>
  <w:style w:type="paragraph" w:styleId="ListParagraph">
    <w:name w:val="List Paragraph"/>
    <w:basedOn w:val="Normal"/>
    <w:uiPriority w:val="34"/>
    <w:qFormat/>
    <w:rsid w:val="004D3F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Digvijay</dc:creator>
  <cp:lastModifiedBy>Digvijay</cp:lastModifiedBy>
  <cp:revision>2</cp:revision>
  <dcterms:created xsi:type="dcterms:W3CDTF">2022-11-16T12:42:00Z</dcterms:created>
  <dcterms:modified xsi:type="dcterms:W3CDTF">2022-11-16T12:42:00Z</dcterms:modified>
</cp:coreProperties>
</file>